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300" w:lineRule="exact"/>
        <w:jc w:val="left"/>
        <w:rPr>
          <w:rFonts w:eastAsia="黑体"/>
          <w:sz w:val="32"/>
          <w:szCs w:val="32"/>
        </w:rPr>
      </w:pPr>
    </w:p>
    <w:p>
      <w:pPr>
        <w:spacing w:line="610" w:lineRule="exact"/>
        <w:jc w:val="center"/>
        <w:rPr>
          <w:rFonts w:hint="eastAsia" w:eastAsia="方正小标宋简体"/>
          <w:sz w:val="44"/>
        </w:rPr>
      </w:pPr>
      <w:r>
        <w:rPr>
          <w:rFonts w:eastAsia="方正小标宋简体"/>
          <w:sz w:val="44"/>
        </w:rPr>
        <w:t>201</w:t>
      </w:r>
      <w:r>
        <w:rPr>
          <w:rFonts w:hint="eastAsia" w:eastAsia="方正小标宋简体"/>
          <w:sz w:val="44"/>
        </w:rPr>
        <w:t>6</w:t>
      </w:r>
      <w:r>
        <w:rPr>
          <w:rFonts w:eastAsia="方正小标宋简体"/>
          <w:sz w:val="44"/>
        </w:rPr>
        <w:t>届张家界</w:t>
      </w:r>
      <w:r>
        <w:rPr>
          <w:rFonts w:hint="eastAsia" w:eastAsia="方正小标宋简体"/>
          <w:sz w:val="44"/>
        </w:rPr>
        <w:t>市文明村镇、文明行业、</w:t>
      </w:r>
    </w:p>
    <w:p>
      <w:pPr>
        <w:spacing w:line="610" w:lineRule="exact"/>
        <w:jc w:val="center"/>
        <w:rPr>
          <w:rFonts w:hint="eastAsia" w:eastAsia="方正小标宋简体"/>
          <w:sz w:val="44"/>
        </w:rPr>
      </w:pPr>
      <w:r>
        <w:rPr>
          <w:rFonts w:eastAsia="方正小标宋简体"/>
          <w:sz w:val="44"/>
        </w:rPr>
        <w:t>文明单位荣誉到期名单</w:t>
      </w:r>
    </w:p>
    <w:p>
      <w:pPr>
        <w:spacing w:line="610" w:lineRule="exact"/>
        <w:jc w:val="center"/>
        <w:rPr>
          <w:rFonts w:eastAsia="楷体_GB2312"/>
          <w:sz w:val="44"/>
        </w:rPr>
      </w:pPr>
      <w:r>
        <w:rPr>
          <w:rFonts w:eastAsia="楷体_GB2312"/>
          <w:bCs/>
          <w:sz w:val="32"/>
          <w:szCs w:val="32"/>
        </w:rPr>
        <w:t>（共</w:t>
      </w:r>
      <w:r>
        <w:rPr>
          <w:rFonts w:hint="eastAsia" w:eastAsia="楷体_GB2312"/>
          <w:bCs/>
          <w:sz w:val="32"/>
          <w:szCs w:val="32"/>
        </w:rPr>
        <w:t>34</w:t>
      </w:r>
      <w:r>
        <w:rPr>
          <w:rFonts w:eastAsia="楷体_GB2312"/>
          <w:bCs/>
          <w:sz w:val="32"/>
          <w:szCs w:val="32"/>
        </w:rPr>
        <w:t>个）</w:t>
      </w:r>
    </w:p>
    <w:p>
      <w:pPr>
        <w:snapToGrid w:val="0"/>
        <w:spacing w:line="300" w:lineRule="auto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276" w:lineRule="auto"/>
        <w:ind w:firstLine="640" w:firstLineChars="200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一、文明村镇（25个）</w:t>
      </w:r>
    </w:p>
    <w:p>
      <w:pPr>
        <w:adjustRightInd w:val="0"/>
        <w:snapToGrid w:val="0"/>
        <w:spacing w:line="276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1.永定区</w:t>
      </w:r>
      <w:r>
        <w:rPr>
          <w:rFonts w:hint="eastAsia" w:eastAsia="仿宋_GB2312"/>
          <w:color w:val="000000"/>
          <w:sz w:val="32"/>
          <w:szCs w:val="32"/>
        </w:rPr>
        <w:t>7</w:t>
      </w:r>
      <w:r>
        <w:rPr>
          <w:rFonts w:eastAsia="仿宋_GB2312"/>
          <w:color w:val="000000"/>
          <w:sz w:val="32"/>
          <w:szCs w:val="32"/>
        </w:rPr>
        <w:t>个：谢家垭乡高坪村、王家坪镇太阳山村、茅岩河镇安坪村、沅古坪镇烽火村、王家坪镇马头溪村、王家坪镇石堰坪村、王家坪镇木山村</w:t>
      </w: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2.武陵源区</w:t>
      </w: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个：索溪峪街道双星村</w:t>
      </w: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3.慈利县</w:t>
      </w:r>
      <w:r>
        <w:rPr>
          <w:rFonts w:hint="eastAsia" w:eastAsia="仿宋_GB2312"/>
          <w:color w:val="000000"/>
          <w:sz w:val="32"/>
          <w:szCs w:val="32"/>
        </w:rPr>
        <w:t>7</w:t>
      </w:r>
      <w:r>
        <w:rPr>
          <w:rFonts w:eastAsia="仿宋_GB2312"/>
          <w:color w:val="000000"/>
          <w:sz w:val="32"/>
          <w:szCs w:val="32"/>
        </w:rPr>
        <w:t>个：象市镇谢高村、苗市镇洞湾村、南山坪乡桃花村、杨柳铺镇复兴村、零溪镇黄莲村、龙潭河镇竹峪村、许家坊土家族乡金仙山村</w:t>
      </w:r>
    </w:p>
    <w:p>
      <w:pPr>
        <w:adjustRightInd w:val="0"/>
        <w:snapToGrid w:val="0"/>
        <w:spacing w:line="276" w:lineRule="auto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4.桑植县1</w:t>
      </w:r>
      <w:r>
        <w:rPr>
          <w:rFonts w:hint="eastAsia" w:eastAsia="仿宋_GB2312"/>
          <w:color w:val="000000"/>
          <w:sz w:val="32"/>
          <w:szCs w:val="32"/>
        </w:rPr>
        <w:t>0</w:t>
      </w:r>
      <w:r>
        <w:rPr>
          <w:rFonts w:eastAsia="仿宋_GB2312"/>
          <w:color w:val="000000"/>
          <w:sz w:val="32"/>
          <w:szCs w:val="32"/>
        </w:rPr>
        <w:t>个：人潮溪镇新华村、空壳树乡虎形村、瑞塔铺镇王家坡村、陈家河镇蔡家坪村、桥自弯镇桥自弯村、澧源镇兴旺塔村、竹叶坪乡柳浪坪村、八大公山镇细沙坪村、刘家坪白族乡新阳村、上洞街乡二户溪村</w:t>
      </w:r>
    </w:p>
    <w:p>
      <w:pPr>
        <w:adjustRightInd w:val="0"/>
        <w:snapToGrid w:val="0"/>
        <w:spacing w:line="276" w:lineRule="auto"/>
        <w:ind w:firstLine="640" w:firstLineChars="200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二、文明行业（1个）</w:t>
      </w: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张家界市审计系统</w:t>
      </w:r>
    </w:p>
    <w:p>
      <w:pPr>
        <w:adjustRightInd w:val="0"/>
        <w:snapToGrid w:val="0"/>
        <w:spacing w:line="276" w:lineRule="auto"/>
        <w:ind w:firstLine="640" w:firstLineChars="200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三、文明单位（8个）</w:t>
      </w:r>
    </w:p>
    <w:p>
      <w:pPr>
        <w:adjustRightInd w:val="0"/>
        <w:snapToGrid w:val="0"/>
        <w:spacing w:line="276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1.市直</w:t>
      </w:r>
      <w:r>
        <w:rPr>
          <w:rFonts w:hint="eastAsia" w:eastAsia="仿宋_GB2312"/>
          <w:color w:val="000000"/>
          <w:sz w:val="32"/>
          <w:szCs w:val="32"/>
        </w:rPr>
        <w:t>及驻张单位1</w:t>
      </w:r>
      <w:r>
        <w:rPr>
          <w:rFonts w:eastAsia="仿宋_GB2312"/>
          <w:color w:val="000000"/>
          <w:sz w:val="32"/>
          <w:szCs w:val="32"/>
        </w:rPr>
        <w:t>个：张家界市公路应急战备物资储备调配中心</w:t>
      </w:r>
    </w:p>
    <w:p>
      <w:pPr>
        <w:adjustRightInd w:val="0"/>
        <w:snapToGrid w:val="0"/>
        <w:spacing w:line="276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2.永定区</w:t>
      </w: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个：张家界市永定区妇女联合会</w:t>
      </w: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3.武陵源区</w:t>
      </w: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个：武陵源区公路建设养护中心</w:t>
      </w: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4.慈利县</w:t>
      </w:r>
      <w:r>
        <w:rPr>
          <w:rFonts w:hint="eastAsia"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个：慈利县总工会、</w:t>
      </w:r>
      <w:r>
        <w:rPr>
          <w:rFonts w:hint="eastAsia" w:eastAsia="仿宋_GB2312"/>
          <w:color w:val="000000"/>
          <w:sz w:val="32"/>
          <w:szCs w:val="32"/>
        </w:rPr>
        <w:t>慈利县自然资源事务中心</w:t>
      </w:r>
      <w:r>
        <w:rPr>
          <w:rFonts w:eastAsia="仿宋_GB2312"/>
          <w:color w:val="000000"/>
          <w:sz w:val="32"/>
          <w:szCs w:val="32"/>
        </w:rPr>
        <w:t>、慈利县气象局</w:t>
      </w:r>
    </w:p>
    <w:p>
      <w:pPr>
        <w:adjustRightInd w:val="0"/>
        <w:snapToGrid w:val="0"/>
        <w:spacing w:line="276" w:lineRule="auto"/>
        <w:ind w:firstLine="640" w:firstLineChars="200"/>
        <w:rPr>
          <w:rFonts w:eastAsia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588" w:right="1588" w:bottom="1588" w:left="1701" w:header="851" w:footer="1021" w:gutter="0"/>
          <w:pgNumType w:fmt="numberInDash"/>
          <w:cols w:space="720" w:num="1"/>
          <w:docGrid w:type="lines" w:linePitch="312" w:charSpace="0"/>
        </w:sectPr>
      </w:pPr>
      <w:r>
        <w:rPr>
          <w:rFonts w:eastAsia="仿宋_GB2312"/>
          <w:color w:val="000000"/>
          <w:sz w:val="32"/>
          <w:szCs w:val="32"/>
        </w:rPr>
        <w:t>5.桑植县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个：</w:t>
      </w:r>
      <w:r>
        <w:rPr>
          <w:rFonts w:eastAsia="仿宋_GB2312"/>
          <w:color w:val="000000"/>
          <w:spacing w:val="-6"/>
          <w:sz w:val="32"/>
          <w:szCs w:val="32"/>
        </w:rPr>
        <w:t>桑植县卫生</w:t>
      </w:r>
      <w:r>
        <w:rPr>
          <w:rFonts w:hint="eastAsia" w:eastAsia="仿宋_GB2312"/>
          <w:color w:val="000000"/>
          <w:spacing w:val="-6"/>
          <w:sz w:val="32"/>
          <w:szCs w:val="32"/>
        </w:rPr>
        <w:t>健康</w:t>
      </w:r>
      <w:r>
        <w:rPr>
          <w:rFonts w:eastAsia="仿宋_GB2312"/>
          <w:color w:val="000000"/>
          <w:spacing w:val="-6"/>
          <w:sz w:val="32"/>
          <w:szCs w:val="32"/>
        </w:rPr>
        <w:t>局</w:t>
      </w:r>
      <w:r>
        <w:rPr>
          <w:rFonts w:hint="eastAsia" w:eastAsia="仿宋_GB2312"/>
          <w:color w:val="000000"/>
          <w:spacing w:val="-6"/>
          <w:sz w:val="32"/>
          <w:szCs w:val="32"/>
        </w:rPr>
        <w:t>、桑植县民族宗教事务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Fonts w:hint="eastAsia" w:ascii="宋体"/>
        <w:sz w:val="28"/>
        <w:szCs w:val="28"/>
      </w:rPr>
    </w:pPr>
    <w:r>
      <w:rPr>
        <w:rStyle w:val="6"/>
        <w:rFonts w:hint="eastAsia" w:ascii="宋体"/>
        <w:sz w:val="28"/>
        <w:szCs w:val="28"/>
      </w:rPr>
      <w:fldChar w:fldCharType="begin"/>
    </w:r>
    <w:r>
      <w:rPr>
        <w:rStyle w:val="6"/>
        <w:rFonts w:hint="eastAsia" w:ascii="宋体"/>
        <w:sz w:val="28"/>
        <w:szCs w:val="28"/>
      </w:rPr>
      <w:instrText xml:space="preserve">Page</w:instrText>
    </w:r>
    <w:r>
      <w:rPr>
        <w:rStyle w:val="6"/>
        <w:rFonts w:hint="eastAsia"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- 33 -</w:t>
    </w:r>
    <w:r>
      <w:rPr>
        <w:rStyle w:val="6"/>
        <w:rFonts w:hint="eastAsia" w:ascii="宋体"/>
        <w:sz w:val="28"/>
        <w:szCs w:val="28"/>
      </w:rPr>
      <w:fldChar w:fldCharType="end"/>
    </w:r>
  </w:p>
  <w:p>
    <w:pPr>
      <w:pStyle w:val="2"/>
      <w:ind w:right="360" w:firstLine="360"/>
      <w:rPr>
        <w:rFonts w:hint="eastAsia"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framePr w:wrap="around" w:vAnchor="text" w:hAnchor="margin" w:xAlign="outside" w:y="1"/>
      <w:ind w:right="360"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19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YzBlZTBiZTQxN2VlZTViNzIwZmFiNmEwMTA4YjYifQ=="/>
  </w:docVars>
  <w:rsids>
    <w:rsidRoot w:val="69C37312"/>
    <w:rsid w:val="69C3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2022-05-06T12:47:00Z</dcterms:created>
  <dc:creator>胖纸啊里里</dc:creator>
  <cp:lastModifiedBy>胖纸啊里里</cp:lastModifiedBy>
  <dcterms:modified xsi:type="dcterms:W3CDTF">2022-05-06T12:47:25Z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B046D359FB144A7AB584C13FB806AB60</vt:lpwstr>
  </property>
</Properties>
</file>